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4CBAE" w14:textId="12363AEE" w:rsidR="004A2ECE" w:rsidRPr="004B593D" w:rsidRDefault="00823D42" w:rsidP="009F2F0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662491"/>
      <w:r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 xml:space="preserve">Adobe </w:t>
      </w:r>
      <w:proofErr w:type="spellStart"/>
      <w:r w:rsidR="003C3BA2"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>İnDesing</w:t>
      </w:r>
      <w:proofErr w:type="spellEnd"/>
      <w:r w:rsidR="003C3BA2"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 xml:space="preserve"> </w:t>
      </w:r>
      <w:r w:rsidR="009F2F05" w:rsidRPr="004B593D">
        <w:rPr>
          <w:rFonts w:ascii="Times New Roman" w:hAnsi="Times New Roman" w:cs="Times New Roman"/>
          <w:b/>
          <w:bCs/>
          <w:sz w:val="24"/>
          <w:szCs w:val="24"/>
        </w:rPr>
        <w:t xml:space="preserve">programını kullanarak </w:t>
      </w:r>
      <w:r w:rsidR="00AA66BA" w:rsidRPr="004B593D">
        <w:rPr>
          <w:rFonts w:ascii="Times New Roman" w:hAnsi="Times New Roman" w:cs="Times New Roman"/>
          <w:b/>
          <w:bCs/>
          <w:sz w:val="24"/>
          <w:szCs w:val="24"/>
        </w:rPr>
        <w:t xml:space="preserve">aşağıdaki işlemleri </w:t>
      </w:r>
      <w:proofErr w:type="gramStart"/>
      <w:r w:rsidR="00D30CE5" w:rsidRPr="004B593D">
        <w:rPr>
          <w:rFonts w:ascii="Times New Roman" w:hAnsi="Times New Roman" w:cs="Times New Roman"/>
          <w:b/>
          <w:bCs/>
          <w:sz w:val="24"/>
          <w:szCs w:val="24"/>
        </w:rPr>
        <w:t>yapınız.</w:t>
      </w:r>
      <w:r w:rsidR="00563B0E" w:rsidRPr="004B593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3A2096" w:rsidRPr="004B593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59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3DB1" w:rsidRPr="004B59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A2096" w:rsidRPr="004B593D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bookmarkEnd w:id="0"/>
    <w:p w14:paraId="443D66D4" w14:textId="7459FB1D" w:rsidR="004D5127" w:rsidRPr="004B593D" w:rsidRDefault="004D5127" w:rsidP="004D5127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Dosya- Yeni-Baskı-A4 – Yatay bir belge oluşturulur. </w:t>
      </w:r>
      <w:r w:rsid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İşlemleri bitirince adınız ve soyadınızla masaüstüne klasör açıp paket olarak </w:t>
      </w:r>
      <w:r w:rsid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bu klasöre kaydetme işlemini yapın</w:t>
      </w:r>
    </w:p>
    <w:p w14:paraId="05504B23" w14:textId="673EDD00" w:rsidR="004D5127" w:rsidRPr="002D575F" w:rsidRDefault="004D5127" w:rsidP="002D575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Araçlar panelinden yazma aracı görseldeki gibi eklenerek içi metin ile doldurulur.</w:t>
      </w:r>
      <w:r w:rsidR="00AA66BA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Tüm satırları yasla olarak düzenleme yapılır. Metin üzerinde </w:t>
      </w:r>
      <w:r w:rsid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biçimlendirme işlemleri uygulanır.       </w:t>
      </w:r>
      <w:r w:rsidR="00AA66BA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Tüm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AA66BA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k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enar</w:t>
      </w:r>
      <w:r w:rsidR="00AA66BA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lıklara</w:t>
      </w:r>
      <w:r w:rsid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kenarlık tercihlerinden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AA66BA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üçlü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çerçeve</w:t>
      </w:r>
      <w:r w:rsid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AA66BA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10 </w:t>
      </w:r>
      <w:proofErr w:type="spellStart"/>
      <w:r w:rsidR="00AA66BA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pt</w:t>
      </w:r>
      <w:proofErr w:type="spellEnd"/>
      <w:r w:rsidR="00AA66BA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olarak </w:t>
      </w:r>
      <w:r w:rsidR="002D575F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ayarlanır</w:t>
      </w:r>
      <w:r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. </w:t>
      </w:r>
      <w:r w:rsidR="004B593D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Çerçeve rengi siyah olarak </w:t>
      </w:r>
      <w:r w:rsidR="002D575F" w:rsidRPr="002D575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belirlenir. </w:t>
      </w:r>
    </w:p>
    <w:p w14:paraId="7455E3BC" w14:textId="58079282" w:rsidR="004D5127" w:rsidRPr="004B593D" w:rsidRDefault="004D5127" w:rsidP="004D5127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Verilen görseller</w:t>
      </w:r>
      <w:r w:rsidR="004B593D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şekillere göre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uygun şekilde yerleştirme işlemleri yapılır. </w:t>
      </w:r>
    </w:p>
    <w:p w14:paraId="30F92789" w14:textId="0A584460" w:rsidR="004D5127" w:rsidRPr="004B593D" w:rsidRDefault="004D5127" w:rsidP="004D5127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Eklenen metin</w:t>
      </w:r>
      <w:r w:rsidR="004B593D"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de yer alan başlıklar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Arial</w:t>
      </w:r>
      <w:proofErr w:type="spellEnd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yazı sitili</w:t>
      </w:r>
      <w:r w:rsid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, </w:t>
      </w:r>
      <w:proofErr w:type="spellStart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Bold</w:t>
      </w:r>
      <w:proofErr w:type="spellEnd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seçeneği</w:t>
      </w:r>
      <w:r w:rsid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, 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20 </w:t>
      </w:r>
      <w:proofErr w:type="spellStart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pt</w:t>
      </w:r>
      <w:proofErr w:type="spellEnd"/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olarak </w:t>
      </w:r>
      <w:r w:rsid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rengi </w:t>
      </w:r>
      <w:r w:rsidRPr="004B593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kırmızı olacak şekilde ayarlanır. </w:t>
      </w:r>
    </w:p>
    <w:p w14:paraId="7976CA2B" w14:textId="54C9FD61" w:rsidR="00254A23" w:rsidRPr="004B593D" w:rsidRDefault="00254A23" w:rsidP="00254A23">
      <w:pPr>
        <w:pStyle w:val="ListeParagraf"/>
        <w:rPr>
          <w:rFonts w:ascii="Times New Roman" w:hAnsi="Times New Roman" w:cs="Times New Roman"/>
          <w:noProof/>
          <w:sz w:val="24"/>
          <w:szCs w:val="24"/>
        </w:rPr>
      </w:pPr>
    </w:p>
    <w:p w14:paraId="18050C83" w14:textId="77777777" w:rsidR="004B593D" w:rsidRDefault="004B593D" w:rsidP="00254A23">
      <w:pPr>
        <w:pStyle w:val="ListeParagraf"/>
        <w:rPr>
          <w:noProof/>
        </w:rPr>
        <w:sectPr w:rsidR="004B593D" w:rsidSect="002D575F">
          <w:headerReference w:type="first" r:id="rId8"/>
          <w:type w:val="continuous"/>
          <w:pgSz w:w="11906" w:h="16838"/>
          <w:pgMar w:top="426" w:right="849" w:bottom="993" w:left="709" w:header="708" w:footer="708" w:gutter="0"/>
          <w:cols w:num="2" w:space="2"/>
          <w:titlePg/>
          <w:docGrid w:linePitch="360"/>
        </w:sectPr>
      </w:pPr>
    </w:p>
    <w:p w14:paraId="14BDC60C" w14:textId="57501AED" w:rsidR="004B593D" w:rsidRDefault="004B593D" w:rsidP="004B593D">
      <w:pPr>
        <w:pStyle w:val="ListeParagraf"/>
        <w:ind w:left="142"/>
        <w:rPr>
          <w:noProof/>
        </w:rPr>
        <w:sectPr w:rsidR="004B593D" w:rsidSect="004B593D">
          <w:type w:val="continuous"/>
          <w:pgSz w:w="11906" w:h="16838"/>
          <w:pgMar w:top="426" w:right="849" w:bottom="993" w:left="709" w:header="708" w:footer="708" w:gutter="0"/>
          <w:cols w:space="2"/>
          <w:docGrid w:linePitch="360"/>
        </w:sectPr>
      </w:pPr>
      <w:r>
        <w:rPr>
          <w:noProof/>
        </w:rPr>
        <w:drawing>
          <wp:inline distT="0" distB="0" distL="0" distR="0" wp14:anchorId="070945F2" wp14:editId="00E78B9F">
            <wp:extent cx="6758506" cy="4807585"/>
            <wp:effectExtent l="0" t="0" r="4445" b="0"/>
            <wp:docPr id="6969030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765" cy="4824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FAD31" w14:textId="3D795321" w:rsidR="003C3BA2" w:rsidRDefault="003C3BA2" w:rsidP="00254A23">
      <w:pPr>
        <w:pStyle w:val="ListeParagraf"/>
        <w:rPr>
          <w:noProof/>
        </w:rPr>
      </w:pPr>
    </w:p>
    <w:p w14:paraId="523145D5" w14:textId="77777777" w:rsidR="003C3BA2" w:rsidRDefault="003C3BA2" w:rsidP="00254A23">
      <w:pPr>
        <w:pStyle w:val="ListeParagraf"/>
        <w:rPr>
          <w:noProof/>
        </w:rPr>
      </w:pPr>
    </w:p>
    <w:p w14:paraId="1B296C7B" w14:textId="3F501798" w:rsidR="008A681F" w:rsidRDefault="008A681F" w:rsidP="004B593D"/>
    <w:p w14:paraId="6EEB0113" w14:textId="056EF790" w:rsidR="00563B0E" w:rsidRDefault="00563B0E" w:rsidP="00D30CE5">
      <w:pPr>
        <w:pStyle w:val="ListeParagraf"/>
      </w:pPr>
    </w:p>
    <w:p w14:paraId="091AD26C" w14:textId="77777777" w:rsidR="00A73B85" w:rsidRDefault="00A73B85" w:rsidP="000D7C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sectPr w:rsidR="00A73B85" w:rsidSect="004E3188">
          <w:type w:val="continuous"/>
          <w:pgSz w:w="11906" w:h="16838"/>
          <w:pgMar w:top="426" w:right="849" w:bottom="993" w:left="709" w:header="708" w:footer="708" w:gutter="0"/>
          <w:cols w:num="2" w:space="2"/>
          <w:docGrid w:linePitch="360"/>
        </w:sectPr>
      </w:pPr>
    </w:p>
    <w:p w14:paraId="28756EA0" w14:textId="336FAAAD" w:rsidR="00A73B85" w:rsidRDefault="000D7C17" w:rsidP="00A73B8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lastRenderedPageBreak/>
        <w:t xml:space="preserve">Adobe </w:t>
      </w:r>
      <w:proofErr w:type="spellStart"/>
      <w:r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>İnDesing</w:t>
      </w:r>
      <w:proofErr w:type="spellEnd"/>
      <w:r w:rsidRPr="004B593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 xml:space="preserve"> </w:t>
      </w:r>
      <w:r w:rsidRPr="004B593D">
        <w:rPr>
          <w:rFonts w:ascii="Times New Roman" w:hAnsi="Times New Roman" w:cs="Times New Roman"/>
          <w:b/>
          <w:bCs/>
          <w:sz w:val="24"/>
          <w:szCs w:val="24"/>
        </w:rPr>
        <w:t xml:space="preserve">programını kullanarak aşağıdaki işlemleri </w:t>
      </w:r>
      <w:proofErr w:type="gramStart"/>
      <w:r w:rsidRPr="004B593D">
        <w:rPr>
          <w:rFonts w:ascii="Times New Roman" w:hAnsi="Times New Roman" w:cs="Times New Roman"/>
          <w:b/>
          <w:bCs/>
          <w:sz w:val="24"/>
          <w:szCs w:val="24"/>
        </w:rPr>
        <w:t>yapınız..</w:t>
      </w:r>
      <w:proofErr w:type="gramEnd"/>
      <w:r w:rsidRPr="004B593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A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B593D">
        <w:rPr>
          <w:rFonts w:ascii="Times New Roman" w:hAnsi="Times New Roman" w:cs="Times New Roman"/>
          <w:b/>
          <w:bCs/>
          <w:sz w:val="24"/>
          <w:szCs w:val="24"/>
        </w:rPr>
        <w:t>0P)</w:t>
      </w:r>
      <w:r w:rsidR="00A73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9970D" w14:textId="25CF953A" w:rsidR="00A73B85" w:rsidRPr="005E7A8D" w:rsidRDefault="00A73B85" w:rsidP="00A73B85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73B8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Dosya-Yeni- Baskı-A4-Dikey bir belge oluşturulur. </w:t>
      </w: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Sayfa sayısı:2 sütun:2 olarak belirlenir</w:t>
      </w:r>
      <w:r w:rsidR="005E7A8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çalışma sayfası oluşturulur. En son işlemleriniz bitince adınız ve soyadınla oluşturduğunuz klasörün içine soru 2 diye paket olarak kaydediniz. </w:t>
      </w:r>
    </w:p>
    <w:p w14:paraId="37C8D920" w14:textId="14F44150" w:rsidR="005E7A8D" w:rsidRDefault="005E7A8D" w:rsidP="00A73B85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Kenarlık olarak noktalıyı seçip kenarlık rengini siyah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ayarlayınız. İçerisindeki metinin dolgu rengini kırmızı kenarlık rengini siyah yapın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yazı sitili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ayarlayınız. </w:t>
      </w:r>
    </w:p>
    <w:p w14:paraId="64F4ADAE" w14:textId="56A3E22F" w:rsidR="005E7A8D" w:rsidRDefault="005E7A8D" w:rsidP="00A73B85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 kutusu ekleyip içerisini metinle doldurunuz. Aşağıda görüldüğü gibi metin biçimlendirmesini yapınız. </w:t>
      </w:r>
    </w:p>
    <w:p w14:paraId="6D7C5CB4" w14:textId="211072E8" w:rsidR="00A73B85" w:rsidRPr="005E7A8D" w:rsidRDefault="005E7A8D" w:rsidP="00A73B85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A73B85" w:rsidRPr="005E7A8D" w:rsidSect="00A73B85">
          <w:type w:val="continuous"/>
          <w:pgSz w:w="11906" w:h="16838"/>
          <w:pgMar w:top="426" w:right="849" w:bottom="993" w:left="709" w:header="708" w:footer="708" w:gutter="0"/>
          <w:cols w:num="2"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Sayfa numarası ekleyiniz. (30p)</w:t>
      </w:r>
    </w:p>
    <w:p w14:paraId="65073E64" w14:textId="77777777" w:rsidR="00A73B85" w:rsidRDefault="00A73B85" w:rsidP="005E7A8D">
      <w:pPr>
        <w:sectPr w:rsidR="00A73B85" w:rsidSect="00A73B85">
          <w:type w:val="continuous"/>
          <w:pgSz w:w="11906" w:h="16838"/>
          <w:pgMar w:top="426" w:right="849" w:bottom="993" w:left="709" w:header="708" w:footer="708" w:gutter="0"/>
          <w:cols w:space="709"/>
          <w:docGrid w:linePitch="360"/>
        </w:sectPr>
      </w:pPr>
    </w:p>
    <w:p w14:paraId="60318D39" w14:textId="0B0CC945" w:rsidR="00206411" w:rsidRDefault="000D7C17" w:rsidP="000D7C17">
      <w:pPr>
        <w:pStyle w:val="ListeParagraf"/>
        <w:ind w:left="284"/>
      </w:pPr>
      <w:r w:rsidRPr="000D7C17">
        <w:drawing>
          <wp:inline distT="0" distB="0" distL="0" distR="0" wp14:anchorId="0492044F" wp14:editId="1332B51D">
            <wp:extent cx="6507480" cy="2819400"/>
            <wp:effectExtent l="0" t="0" r="7620" b="0"/>
            <wp:docPr id="6024022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022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F68F" w14:textId="35B848A2" w:rsidR="00215545" w:rsidRDefault="005E7A8D" w:rsidP="005E7A8D">
      <w:pPr>
        <w:jc w:val="center"/>
      </w:pPr>
      <w:r w:rsidRPr="005E7A8D">
        <w:drawing>
          <wp:inline distT="0" distB="0" distL="0" distR="0" wp14:anchorId="4E89A887" wp14:editId="27382EE3">
            <wp:extent cx="2796540" cy="3139440"/>
            <wp:effectExtent l="0" t="0" r="3810" b="3810"/>
            <wp:docPr id="10526660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660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6948" cy="313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C76D" w14:textId="77777777" w:rsidR="00AC5E11" w:rsidRDefault="00AC5E11" w:rsidP="005E7A8D">
      <w:pPr>
        <w:jc w:val="center"/>
      </w:pPr>
    </w:p>
    <w:p w14:paraId="47114E20" w14:textId="2FD6F20B" w:rsidR="00215545" w:rsidRDefault="00215545" w:rsidP="00AC5E11">
      <w:pPr>
        <w:spacing w:after="0"/>
      </w:pPr>
    </w:p>
    <w:p w14:paraId="40BFAB56" w14:textId="77777777" w:rsidR="008A681F" w:rsidRDefault="008A681F" w:rsidP="00AC5E1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41CE85F" w14:textId="77777777" w:rsidR="008A681F" w:rsidRDefault="008A681F" w:rsidP="00AC5E1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5C96DD05" w14:textId="7B86C718" w:rsidR="005E7A8D" w:rsidRPr="005E7A8D" w:rsidRDefault="008A681F" w:rsidP="00AC5E1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  <w:r w:rsidR="005E7A8D">
        <w:rPr>
          <w:rFonts w:ascii="CamingoDosPro-Regular" w:hAnsi="CamingoDosPro-Regular" w:cs="CamingoDosPro-Regular"/>
          <w:sz w:val="20"/>
          <w:szCs w:val="20"/>
        </w:rPr>
        <w:tab/>
      </w:r>
    </w:p>
    <w:sectPr w:rsidR="005E7A8D" w:rsidRPr="005E7A8D" w:rsidSect="005E7A8D">
      <w:type w:val="continuous"/>
      <w:pgSz w:w="11906" w:h="16838"/>
      <w:pgMar w:top="0" w:right="849" w:bottom="0" w:left="709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A0736" w14:textId="77777777" w:rsidR="006031A8" w:rsidRDefault="006031A8" w:rsidP="007E11DC">
      <w:pPr>
        <w:spacing w:after="0" w:line="240" w:lineRule="auto"/>
      </w:pPr>
      <w:r>
        <w:separator/>
      </w:r>
    </w:p>
  </w:endnote>
  <w:endnote w:type="continuationSeparator" w:id="0">
    <w:p w14:paraId="6F563246" w14:textId="77777777" w:rsidR="006031A8" w:rsidRDefault="006031A8" w:rsidP="007E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ingoDos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ingoDos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3C156" w14:textId="77777777" w:rsidR="006031A8" w:rsidRDefault="006031A8" w:rsidP="007E11DC">
      <w:pPr>
        <w:spacing w:after="0" w:line="240" w:lineRule="auto"/>
      </w:pPr>
      <w:r>
        <w:separator/>
      </w:r>
    </w:p>
  </w:footnote>
  <w:footnote w:type="continuationSeparator" w:id="0">
    <w:p w14:paraId="3A1552BE" w14:textId="77777777" w:rsidR="006031A8" w:rsidRDefault="006031A8" w:rsidP="007E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bottomFromText="160" w:vertAnchor="text" w:horzAnchor="margin" w:tblpX="-151" w:tblpY="-324"/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5"/>
      <w:gridCol w:w="490"/>
      <w:gridCol w:w="14"/>
      <w:gridCol w:w="654"/>
      <w:gridCol w:w="14"/>
      <w:gridCol w:w="669"/>
      <w:gridCol w:w="3351"/>
      <w:gridCol w:w="2628"/>
      <w:gridCol w:w="2245"/>
    </w:tblGrid>
    <w:tr w:rsidR="002D575F" w14:paraId="4D6499EB" w14:textId="77777777" w:rsidTr="005E7A8D">
      <w:trPr>
        <w:trHeight w:val="299"/>
      </w:trPr>
      <w:tc>
        <w:tcPr>
          <w:tcW w:w="10910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18D395" w14:textId="77777777" w:rsidR="002D575F" w:rsidRPr="008A681F" w:rsidRDefault="002D575F" w:rsidP="002D575F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2023-2024 EĞİTİM ÖĞRETİM YILI</w:t>
          </w:r>
        </w:p>
        <w:p w14:paraId="4179D6FE" w14:textId="77777777" w:rsidR="002D575F" w:rsidRPr="008A681F" w:rsidRDefault="002D575F" w:rsidP="002D575F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AYDINCA ŞEHİT RECEP BODUR ÇOK PROGRAMLI ANADOLU LİSESİ</w:t>
          </w:r>
        </w:p>
        <w:p w14:paraId="7A399C45" w14:textId="77777777" w:rsidR="002D575F" w:rsidRPr="008A681F" w:rsidRDefault="002D575F" w:rsidP="002D575F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11/AMP- MESLEK- BÜRO YÖNETİMİ VE YÖNETİCİ ASİSTANLIĞI SINIFI</w:t>
          </w:r>
        </w:p>
        <w:p w14:paraId="0F2D06A5" w14:textId="77777777" w:rsidR="002D575F" w:rsidRPr="008A681F" w:rsidRDefault="002D575F" w:rsidP="002D575F">
          <w:pPr>
            <w:spacing w:after="0" w:line="240" w:lineRule="auto"/>
            <w:ind w:left="176"/>
            <w:jc w:val="center"/>
            <w:rPr>
              <w:b/>
              <w:sz w:val="16"/>
              <w:szCs w:val="16"/>
              <w:shd w:val="clear" w:color="auto" w:fill="FFFFFF"/>
            </w:rPr>
          </w:pPr>
          <w:r w:rsidRPr="008A681F">
            <w:rPr>
              <w:b/>
              <w:sz w:val="16"/>
              <w:szCs w:val="16"/>
              <w:u w:val="single"/>
            </w:rPr>
            <w:t xml:space="preserve">TASARIM PROGRAMLARI </w:t>
          </w:r>
          <w:proofErr w:type="gramStart"/>
          <w:r w:rsidRPr="008A681F">
            <w:rPr>
              <w:b/>
              <w:sz w:val="16"/>
              <w:szCs w:val="16"/>
              <w:u w:val="single"/>
            </w:rPr>
            <w:t xml:space="preserve">DERSİ  </w:t>
          </w:r>
          <w:proofErr w:type="spellStart"/>
          <w:r w:rsidRPr="008A681F">
            <w:rPr>
              <w:b/>
              <w:sz w:val="16"/>
              <w:szCs w:val="16"/>
              <w:u w:val="single"/>
            </w:rPr>
            <w:t>DERSİ</w:t>
          </w:r>
          <w:proofErr w:type="spellEnd"/>
          <w:proofErr w:type="gramEnd"/>
          <w:r w:rsidRPr="008A681F">
            <w:rPr>
              <w:b/>
              <w:sz w:val="16"/>
              <w:szCs w:val="16"/>
              <w:u w:val="single"/>
            </w:rPr>
            <w:t xml:space="preserve">  I</w:t>
          </w:r>
          <w:r w:rsidRPr="008A681F">
            <w:rPr>
              <w:b/>
              <w:sz w:val="16"/>
              <w:szCs w:val="16"/>
              <w:shd w:val="clear" w:color="auto" w:fill="FFFFFF"/>
            </w:rPr>
            <w:t xml:space="preserve">I. DÖNEM </w:t>
          </w:r>
          <w:r>
            <w:rPr>
              <w:b/>
              <w:sz w:val="16"/>
              <w:szCs w:val="16"/>
              <w:shd w:val="clear" w:color="auto" w:fill="FFFFFF"/>
            </w:rPr>
            <w:t>I</w:t>
          </w:r>
          <w:r w:rsidRPr="008A681F">
            <w:rPr>
              <w:b/>
              <w:sz w:val="16"/>
              <w:szCs w:val="16"/>
              <w:shd w:val="clear" w:color="auto" w:fill="FFFFFF"/>
            </w:rPr>
            <w:t>I. UYGULAMA SINAVI SORULARIDIR</w:t>
          </w:r>
        </w:p>
      </w:tc>
    </w:tr>
    <w:tr w:rsidR="002D575F" w14:paraId="4EE54D12" w14:textId="77777777" w:rsidTr="005E7A8D">
      <w:trPr>
        <w:trHeight w:val="100"/>
      </w:trPr>
      <w:tc>
        <w:tcPr>
          <w:tcW w:w="10910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71AC22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ÖĞRENCİNİN</w:t>
          </w:r>
        </w:p>
      </w:tc>
    </w:tr>
    <w:tr w:rsidR="002D575F" w14:paraId="704E6AAC" w14:textId="77777777" w:rsidTr="005E7A8D">
      <w:trPr>
        <w:trHeight w:val="94"/>
      </w:trPr>
      <w:tc>
        <w:tcPr>
          <w:tcW w:w="10910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CA98A2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Adı:</w:t>
          </w:r>
        </w:p>
      </w:tc>
    </w:tr>
    <w:tr w:rsidR="002D575F" w14:paraId="5DE522C1" w14:textId="77777777" w:rsidTr="005E7A8D">
      <w:trPr>
        <w:trHeight w:val="90"/>
      </w:trPr>
      <w:tc>
        <w:tcPr>
          <w:tcW w:w="10910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5F30F0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Soyadı:</w:t>
          </w:r>
        </w:p>
      </w:tc>
    </w:tr>
    <w:tr w:rsidR="002D575F" w14:paraId="6FF0AA8A" w14:textId="77777777" w:rsidTr="005E7A8D">
      <w:trPr>
        <w:trHeight w:val="30"/>
      </w:trPr>
      <w:tc>
        <w:tcPr>
          <w:tcW w:w="10910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732F77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Numarası</w:t>
          </w:r>
        </w:p>
      </w:tc>
    </w:tr>
    <w:tr w:rsidR="005E7A8D" w14:paraId="3751488F" w14:textId="77777777" w:rsidTr="005E7A8D">
      <w:trPr>
        <w:trHeight w:val="9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ECB66D1" w14:textId="77777777" w:rsidR="005E7A8D" w:rsidRPr="008A681F" w:rsidRDefault="005E7A8D" w:rsidP="002D575F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Soru Sayısı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C345556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1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EBAB65B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2</w:t>
          </w:r>
        </w:p>
      </w:tc>
      <w:tc>
        <w:tcPr>
          <w:tcW w:w="890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B80CD50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                                                                                            Toplam</w:t>
          </w:r>
        </w:p>
      </w:tc>
    </w:tr>
    <w:tr w:rsidR="005E7A8D" w14:paraId="10CBEF59" w14:textId="77777777" w:rsidTr="005E7A8D">
      <w:trPr>
        <w:trHeight w:val="14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4596F44" w14:textId="77777777" w:rsidR="005E7A8D" w:rsidRPr="008A681F" w:rsidRDefault="005E7A8D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Not Puanlaması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360E4AF6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4</w:t>
          </w:r>
          <w:r w:rsidRPr="008A681F"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D5E8F3D" w14:textId="1FB77A19" w:rsidR="005E7A8D" w:rsidRPr="008A681F" w:rsidRDefault="00AC5E11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60</w:t>
          </w:r>
        </w:p>
      </w:tc>
      <w:tc>
        <w:tcPr>
          <w:tcW w:w="890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266877E2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 xml:space="preserve">                                                                                       100 puan</w:t>
          </w:r>
        </w:p>
      </w:tc>
    </w:tr>
    <w:tr w:rsidR="005E7A8D" w14:paraId="7DF93EBC" w14:textId="77777777" w:rsidTr="005E7A8D">
      <w:trPr>
        <w:trHeight w:val="14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AA9DF6D" w14:textId="77777777" w:rsidR="005E7A8D" w:rsidRPr="008A681F" w:rsidRDefault="005E7A8D" w:rsidP="002D575F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Doğru Cevap 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ED5E58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A4938A6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890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134499F" w14:textId="77777777" w:rsidR="005E7A8D" w:rsidRPr="008A681F" w:rsidRDefault="005E7A8D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  <w:tr w:rsidR="002D575F" w14:paraId="4A8019B2" w14:textId="77777777" w:rsidTr="005E7A8D">
      <w:trPr>
        <w:trHeight w:val="291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DE8BABD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Sınav Süresi</w:t>
          </w:r>
        </w:p>
      </w:tc>
      <w:tc>
        <w:tcPr>
          <w:tcW w:w="5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50DC05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159337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BD984B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3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886410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40     dk.</w:t>
          </w:r>
        </w:p>
      </w:tc>
      <w:tc>
        <w:tcPr>
          <w:tcW w:w="2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73AC88" w14:textId="77777777" w:rsidR="002D575F" w:rsidRPr="008A681F" w:rsidRDefault="002D575F" w:rsidP="002D575F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Değerlendirme Puanı Toplam </w:t>
          </w:r>
        </w:p>
      </w:tc>
      <w:tc>
        <w:tcPr>
          <w:tcW w:w="2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EAE9467" w14:textId="77777777" w:rsidR="002D575F" w:rsidRPr="008A681F" w:rsidRDefault="002D575F" w:rsidP="002D575F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</w:tbl>
  <w:p w14:paraId="0DBD7E24" w14:textId="77777777" w:rsidR="002D575F" w:rsidRDefault="002D5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7B4"/>
    <w:multiLevelType w:val="hybridMultilevel"/>
    <w:tmpl w:val="62A01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B08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415B"/>
    <w:multiLevelType w:val="hybridMultilevel"/>
    <w:tmpl w:val="F3BE59FE"/>
    <w:lvl w:ilvl="0" w:tplc="4EE664FE">
      <w:start w:val="1"/>
      <w:numFmt w:val="decimal"/>
      <w:lvlText w:val="%1."/>
      <w:lvlJc w:val="left"/>
      <w:pPr>
        <w:ind w:left="1080" w:hanging="360"/>
      </w:pPr>
      <w:rPr>
        <w:rFonts w:hint="default"/>
        <w:color w:val="4D515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D6EC7"/>
    <w:multiLevelType w:val="hybridMultilevel"/>
    <w:tmpl w:val="10389CD2"/>
    <w:lvl w:ilvl="0" w:tplc="86E808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4D5156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942B1"/>
    <w:multiLevelType w:val="hybridMultilevel"/>
    <w:tmpl w:val="84A417C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74921"/>
    <w:multiLevelType w:val="hybridMultilevel"/>
    <w:tmpl w:val="536843D2"/>
    <w:lvl w:ilvl="0" w:tplc="43C2F3EC">
      <w:start w:val="1"/>
      <w:numFmt w:val="decimal"/>
      <w:lvlText w:val="%1."/>
      <w:lvlJc w:val="left"/>
      <w:pPr>
        <w:ind w:left="1080" w:hanging="360"/>
      </w:pPr>
      <w:rPr>
        <w:rFonts w:hint="default"/>
        <w:color w:val="4D515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85255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C2D20"/>
    <w:multiLevelType w:val="hybridMultilevel"/>
    <w:tmpl w:val="1B4C7E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60746"/>
    <w:multiLevelType w:val="hybridMultilevel"/>
    <w:tmpl w:val="A76083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15E7A"/>
    <w:multiLevelType w:val="hybridMultilevel"/>
    <w:tmpl w:val="0204B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E93DE">
      <w:start w:val="7"/>
      <w:numFmt w:val="bullet"/>
      <w:lvlText w:val="-"/>
      <w:lvlJc w:val="left"/>
      <w:pPr>
        <w:ind w:left="1440" w:hanging="360"/>
      </w:pPr>
      <w:rPr>
        <w:rFonts w:ascii="CamingoDosPro-SemiBold" w:eastAsiaTheme="minorEastAsia" w:hAnsi="CamingoDosPro-SemiBold" w:cs="CamingoDosPro-SemiBold" w:hint="default"/>
        <w:b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E173E"/>
    <w:multiLevelType w:val="hybridMultilevel"/>
    <w:tmpl w:val="A76083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32578"/>
    <w:multiLevelType w:val="hybridMultilevel"/>
    <w:tmpl w:val="62A01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415EC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2684507">
    <w:abstractNumId w:val="6"/>
  </w:num>
  <w:num w:numId="2" w16cid:durableId="2097090814">
    <w:abstractNumId w:val="1"/>
  </w:num>
  <w:num w:numId="3" w16cid:durableId="1445543414">
    <w:abstractNumId w:val="4"/>
  </w:num>
  <w:num w:numId="4" w16cid:durableId="1778211530">
    <w:abstractNumId w:val="12"/>
  </w:num>
  <w:num w:numId="5" w16cid:durableId="2043355221">
    <w:abstractNumId w:val="9"/>
  </w:num>
  <w:num w:numId="6" w16cid:durableId="1387097690">
    <w:abstractNumId w:val="11"/>
  </w:num>
  <w:num w:numId="7" w16cid:durableId="880168774">
    <w:abstractNumId w:val="0"/>
  </w:num>
  <w:num w:numId="8" w16cid:durableId="219169562">
    <w:abstractNumId w:val="7"/>
  </w:num>
  <w:num w:numId="9" w16cid:durableId="1691636439">
    <w:abstractNumId w:val="3"/>
  </w:num>
  <w:num w:numId="10" w16cid:durableId="1070956046">
    <w:abstractNumId w:val="8"/>
  </w:num>
  <w:num w:numId="11" w16cid:durableId="1280138839">
    <w:abstractNumId w:val="10"/>
  </w:num>
  <w:num w:numId="12" w16cid:durableId="1167089904">
    <w:abstractNumId w:val="2"/>
  </w:num>
  <w:num w:numId="13" w16cid:durableId="177212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05"/>
    <w:rsid w:val="0002068F"/>
    <w:rsid w:val="000241BF"/>
    <w:rsid w:val="00025BDD"/>
    <w:rsid w:val="00061C70"/>
    <w:rsid w:val="000675B8"/>
    <w:rsid w:val="000D7C17"/>
    <w:rsid w:val="0010752C"/>
    <w:rsid w:val="00133BA9"/>
    <w:rsid w:val="001A3606"/>
    <w:rsid w:val="001B1EAE"/>
    <w:rsid w:val="001C0823"/>
    <w:rsid w:val="001D07FC"/>
    <w:rsid w:val="001D1315"/>
    <w:rsid w:val="00206411"/>
    <w:rsid w:val="00215545"/>
    <w:rsid w:val="00230CB0"/>
    <w:rsid w:val="002455A8"/>
    <w:rsid w:val="00245B2C"/>
    <w:rsid w:val="00254A23"/>
    <w:rsid w:val="002668DE"/>
    <w:rsid w:val="00293F49"/>
    <w:rsid w:val="002A2A7C"/>
    <w:rsid w:val="002D575F"/>
    <w:rsid w:val="00302896"/>
    <w:rsid w:val="0032312E"/>
    <w:rsid w:val="0032710D"/>
    <w:rsid w:val="003A2096"/>
    <w:rsid w:val="003C3BA2"/>
    <w:rsid w:val="004445CF"/>
    <w:rsid w:val="00483F34"/>
    <w:rsid w:val="004A2ECE"/>
    <w:rsid w:val="004B593D"/>
    <w:rsid w:val="004D5127"/>
    <w:rsid w:val="004E3188"/>
    <w:rsid w:val="004F0E9D"/>
    <w:rsid w:val="00563B0E"/>
    <w:rsid w:val="005E7A8D"/>
    <w:rsid w:val="005F076D"/>
    <w:rsid w:val="00601AB3"/>
    <w:rsid w:val="006031A8"/>
    <w:rsid w:val="00612503"/>
    <w:rsid w:val="0062358E"/>
    <w:rsid w:val="006449E3"/>
    <w:rsid w:val="006720D9"/>
    <w:rsid w:val="006731B3"/>
    <w:rsid w:val="007B5890"/>
    <w:rsid w:val="007C6B9E"/>
    <w:rsid w:val="007E11DC"/>
    <w:rsid w:val="007E66EF"/>
    <w:rsid w:val="00823D42"/>
    <w:rsid w:val="00836C3B"/>
    <w:rsid w:val="008A681F"/>
    <w:rsid w:val="00906D41"/>
    <w:rsid w:val="009E3BFB"/>
    <w:rsid w:val="009F2F05"/>
    <w:rsid w:val="00A46CFE"/>
    <w:rsid w:val="00A73B85"/>
    <w:rsid w:val="00A87391"/>
    <w:rsid w:val="00A96AB1"/>
    <w:rsid w:val="00AA66BA"/>
    <w:rsid w:val="00AC5E11"/>
    <w:rsid w:val="00B030F7"/>
    <w:rsid w:val="00BE4CA1"/>
    <w:rsid w:val="00C216F6"/>
    <w:rsid w:val="00C33DFA"/>
    <w:rsid w:val="00C924E8"/>
    <w:rsid w:val="00CF1494"/>
    <w:rsid w:val="00D032F3"/>
    <w:rsid w:val="00D103FB"/>
    <w:rsid w:val="00D30CE5"/>
    <w:rsid w:val="00D33AEA"/>
    <w:rsid w:val="00D43DB1"/>
    <w:rsid w:val="00D44C47"/>
    <w:rsid w:val="00D45250"/>
    <w:rsid w:val="00D66D6F"/>
    <w:rsid w:val="00DA77BC"/>
    <w:rsid w:val="00DD6779"/>
    <w:rsid w:val="00E529BE"/>
    <w:rsid w:val="00E8433B"/>
    <w:rsid w:val="00ED08FA"/>
    <w:rsid w:val="00ED74C0"/>
    <w:rsid w:val="00F315FA"/>
    <w:rsid w:val="00F63EAD"/>
    <w:rsid w:val="00F70B61"/>
    <w:rsid w:val="00FB125F"/>
    <w:rsid w:val="00FE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5EF2"/>
  <w15:docId w15:val="{30FBF65C-343D-4231-BA4F-ECFDA789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F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F0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11DC"/>
  </w:style>
  <w:style w:type="paragraph" w:styleId="AltBilgi">
    <w:name w:val="footer"/>
    <w:basedOn w:val="Normal"/>
    <w:link w:val="AltBilgiChar"/>
    <w:uiPriority w:val="99"/>
    <w:unhideWhenUsed/>
    <w:rsid w:val="007E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39AD-EAB8-4460-9D5F-65891B0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bürolab</dc:creator>
  <cp:lastModifiedBy>sibel çakmakoğlu</cp:lastModifiedBy>
  <cp:revision>6</cp:revision>
  <dcterms:created xsi:type="dcterms:W3CDTF">2024-03-24T09:47:00Z</dcterms:created>
  <dcterms:modified xsi:type="dcterms:W3CDTF">2024-05-15T08:26:00Z</dcterms:modified>
</cp:coreProperties>
</file>